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41E64E8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1D587E">
        <w:rPr>
          <w:bCs/>
          <w:color w:val="0000CC"/>
          <w:sz w:val="28"/>
          <w:szCs w:val="28"/>
        </w:rPr>
        <w:t>306-2610/2024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CF8D441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332BEDF4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AD2F29">
        <w:rPr>
          <w:color w:val="000099"/>
          <w:sz w:val="28"/>
          <w:szCs w:val="28"/>
        </w:rPr>
        <w:t>Петухова Алексея Сергеевича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032B32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445060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B1002">
        <w:rPr>
          <w:sz w:val="28"/>
          <w:szCs w:val="28"/>
        </w:rPr>
        <w:t>26.</w:t>
      </w:r>
      <w:r w:rsidR="001D587E">
        <w:rPr>
          <w:sz w:val="28"/>
          <w:szCs w:val="28"/>
        </w:rPr>
        <w:t>10</w:t>
      </w:r>
      <w:r w:rsidR="003B100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AD2F29">
        <w:rPr>
          <w:color w:val="000099"/>
          <w:sz w:val="28"/>
          <w:szCs w:val="28"/>
        </w:rPr>
        <w:t>ООО «</w:t>
      </w:r>
      <w:r w:rsidR="00032B32">
        <w:rPr>
          <w:color w:val="000099"/>
          <w:sz w:val="28"/>
          <w:szCs w:val="28"/>
        </w:rPr>
        <w:t>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</w:t>
      </w:r>
      <w:r w:rsidR="00032B32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B1002">
        <w:rPr>
          <w:sz w:val="28"/>
          <w:szCs w:val="28"/>
        </w:rPr>
        <w:t xml:space="preserve">расчет по страховым взносам за </w:t>
      </w:r>
      <w:r w:rsidR="001D587E">
        <w:rPr>
          <w:sz w:val="28"/>
          <w:szCs w:val="28"/>
        </w:rPr>
        <w:t>9</w:t>
      </w:r>
      <w:r w:rsidR="003B1002">
        <w:rPr>
          <w:sz w:val="28"/>
          <w:szCs w:val="28"/>
        </w:rPr>
        <w:t xml:space="preserve"> месяцев 2023 года не поступал. Установленный законодательством о налогах и сборах срок предоставления расчета по страховым взносам за </w:t>
      </w:r>
      <w:r w:rsidR="001D587E">
        <w:rPr>
          <w:sz w:val="28"/>
          <w:szCs w:val="28"/>
        </w:rPr>
        <w:t>9</w:t>
      </w:r>
      <w:r w:rsidR="003B1002">
        <w:rPr>
          <w:sz w:val="28"/>
          <w:szCs w:val="28"/>
        </w:rPr>
        <w:t xml:space="preserve"> месяц</w:t>
      </w:r>
      <w:r w:rsidR="0084755E">
        <w:rPr>
          <w:sz w:val="28"/>
          <w:szCs w:val="28"/>
        </w:rPr>
        <w:t>ев</w:t>
      </w:r>
      <w:r w:rsidR="003B1002">
        <w:rPr>
          <w:sz w:val="28"/>
          <w:szCs w:val="28"/>
        </w:rPr>
        <w:t xml:space="preserve"> 2023 года – не позднее 25.</w:t>
      </w:r>
      <w:r w:rsidR="001D587E">
        <w:rPr>
          <w:sz w:val="28"/>
          <w:szCs w:val="28"/>
        </w:rPr>
        <w:t>10</w:t>
      </w:r>
      <w:r w:rsidR="003B1002">
        <w:rPr>
          <w:sz w:val="28"/>
          <w:szCs w:val="28"/>
        </w:rPr>
        <w:t xml:space="preserve">.2023 года, в результате чего нарушены </w:t>
      </w:r>
      <w:r w:rsidR="003B1002">
        <w:rPr>
          <w:sz w:val="28"/>
          <w:szCs w:val="28"/>
        </w:rPr>
        <w:t>п.п</w:t>
      </w:r>
      <w:r w:rsidR="003B1002">
        <w:rPr>
          <w:sz w:val="28"/>
          <w:szCs w:val="28"/>
        </w:rPr>
        <w:t>. 4 п.1 ст. 23, п. 7 ст. 431 НК РФ.</w:t>
      </w:r>
      <w:r w:rsidR="003B1002">
        <w:rPr>
          <w:sz w:val="28"/>
          <w:szCs w:val="28"/>
        </w:rPr>
        <w:t xml:space="preserve">    </w:t>
      </w:r>
    </w:p>
    <w:p w:rsidR="005347F2" w:rsidRPr="001D6321" w:rsidP="005347F2" w14:paraId="23541AA8" w14:textId="75F5B53B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Петухов А.С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84755E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3B1002" w:rsidP="003B1002" w14:paraId="3296C750" w14:textId="111BB6CB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D2F29">
        <w:rPr>
          <w:color w:val="000099"/>
          <w:sz w:val="28"/>
          <w:szCs w:val="28"/>
        </w:rPr>
        <w:t>Петухова А.С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032B32">
        <w:rPr>
          <w:color w:val="000099"/>
          <w:sz w:val="28"/>
          <w:szCs w:val="28"/>
        </w:rPr>
        <w:t>*</w:t>
      </w:r>
      <w:r w:rsidR="001D587E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3B1002" w14:paraId="22FE1142" w14:textId="6C592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57E7" w:rsidP="00EB57E7" w14:paraId="2BC1C810" w14:textId="7498F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D2F29">
        <w:rPr>
          <w:color w:val="000099"/>
          <w:sz w:val="28"/>
          <w:szCs w:val="28"/>
        </w:rPr>
        <w:t>Петухова А.С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EB57E7" w:rsidP="00EB57E7" w14:paraId="4424D28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EB57E7" w:rsidP="00EB57E7" w14:paraId="53AD27CF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EB57E7" w:rsidP="00EB57E7" w14:paraId="34DD14D4" w14:textId="3C3A2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0B46DF">
        <w:rPr>
          <w:sz w:val="28"/>
          <w:szCs w:val="28"/>
        </w:rPr>
        <w:t>19.</w:t>
      </w:r>
      <w:r w:rsidR="001D587E">
        <w:rPr>
          <w:sz w:val="28"/>
          <w:szCs w:val="28"/>
        </w:rPr>
        <w:t>04.2023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AD2F29">
        <w:rPr>
          <w:color w:val="000099"/>
          <w:sz w:val="28"/>
          <w:szCs w:val="28"/>
        </w:rPr>
        <w:t>Петухову А.С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EB57E7" w:rsidP="00EB57E7" w14:paraId="2074E0A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EB57E7" w:rsidP="00EB57E7" w14:paraId="4A26FD4D" w14:textId="77777777">
      <w:pPr>
        <w:ind w:firstLine="567"/>
        <w:jc w:val="center"/>
        <w:rPr>
          <w:sz w:val="28"/>
          <w:szCs w:val="28"/>
        </w:rPr>
      </w:pPr>
    </w:p>
    <w:p w:rsidR="00EB57E7" w:rsidP="00EB57E7" w14:paraId="27815AFF" w14:textId="4933253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B57E7" w:rsidP="00EB57E7" w14:paraId="37AF3ACA" w14:textId="3CB1E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2F29">
        <w:rPr>
          <w:color w:val="000099"/>
          <w:sz w:val="28"/>
          <w:szCs w:val="28"/>
        </w:rPr>
        <w:t>Петухова Алексея Сергеевича</w:t>
      </w:r>
      <w:r w:rsidR="00AD2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="000B46DF">
        <w:rPr>
          <w:sz w:val="28"/>
          <w:szCs w:val="28"/>
        </w:rPr>
        <w:t>3</w:t>
      </w:r>
      <w:r w:rsidR="001D587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347F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  </w:t>
      </w:r>
    </w:p>
    <w:p w:rsidR="00EB57E7" w:rsidP="00EB57E7" w14:paraId="586F3976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5489B" w:rsidRPr="00F72764" w:rsidP="00B5489B" w14:paraId="76D36E5D" w14:textId="0709119A">
      <w:pPr>
        <w:ind w:firstLine="567"/>
        <w:jc w:val="both"/>
      </w:pPr>
      <w:r w:rsidRPr="00F72764"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 w:rsidRPr="00F72764">
        <w:rPr>
          <w:bCs/>
          <w:iCs/>
          <w:color w:val="0000CC"/>
        </w:rPr>
        <w:t xml:space="preserve">, КБК: 72011601153010005140. УИН </w:t>
      </w:r>
      <w:r w:rsidRPr="00B5489B">
        <w:rPr>
          <w:bCs/>
          <w:iCs/>
          <w:color w:val="0000CC"/>
        </w:rPr>
        <w:t>0412365400655003062415188</w:t>
      </w:r>
      <w:r w:rsidRPr="00F72764">
        <w:rPr>
          <w:b/>
          <w:bCs/>
          <w:iCs/>
          <w:color w:val="0000CC"/>
        </w:rPr>
        <w:t>.</w:t>
      </w:r>
    </w:p>
    <w:p w:rsidR="00EB57E7" w:rsidP="00EB57E7" w14:paraId="1541C79B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B57E7" w:rsidP="00EB57E7" w14:paraId="17933005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EB57E7" w:rsidP="00EB57E7" w14:paraId="04A5F7D4" w14:textId="77777777">
      <w:pPr>
        <w:ind w:firstLine="567"/>
        <w:jc w:val="both"/>
        <w:rPr>
          <w:sz w:val="28"/>
          <w:szCs w:val="28"/>
        </w:rPr>
      </w:pPr>
    </w:p>
    <w:p w:rsidR="00174E05" w:rsidP="00EB57E7" w14:paraId="2BFDC5A7" w14:textId="4EE52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5E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2B32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74E05"/>
    <w:rsid w:val="00177BD3"/>
    <w:rsid w:val="001B21A6"/>
    <w:rsid w:val="001C41FE"/>
    <w:rsid w:val="001D587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75C44"/>
    <w:rsid w:val="003903E7"/>
    <w:rsid w:val="00391400"/>
    <w:rsid w:val="00393273"/>
    <w:rsid w:val="003A3299"/>
    <w:rsid w:val="003B1002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4755E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905E1"/>
    <w:rsid w:val="009C0632"/>
    <w:rsid w:val="009C15E1"/>
    <w:rsid w:val="00A14395"/>
    <w:rsid w:val="00A2448C"/>
    <w:rsid w:val="00A86AD6"/>
    <w:rsid w:val="00AB63F6"/>
    <w:rsid w:val="00AD2F29"/>
    <w:rsid w:val="00AF5E82"/>
    <w:rsid w:val="00B027DE"/>
    <w:rsid w:val="00B225DA"/>
    <w:rsid w:val="00B26771"/>
    <w:rsid w:val="00B305DC"/>
    <w:rsid w:val="00B5354F"/>
    <w:rsid w:val="00B5489B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2764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